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26" w:rsidRPr="003C1C26" w:rsidRDefault="003C1C26">
      <w:pPr>
        <w:rPr>
          <w:rFonts w:ascii="Times New Roman" w:hAnsi="Times New Roman" w:cs="Times New Roman"/>
          <w:b/>
          <w:color w:val="FF0000"/>
          <w:sz w:val="24"/>
          <w:szCs w:val="24"/>
        </w:rPr>
      </w:pPr>
      <w:r w:rsidRPr="003C1C26">
        <w:rPr>
          <w:rFonts w:ascii="Times New Roman" w:hAnsi="Times New Roman" w:cs="Times New Roman"/>
          <w:b/>
          <w:color w:val="FF0000"/>
          <w:sz w:val="24"/>
          <w:szCs w:val="24"/>
        </w:rPr>
        <w:t xml:space="preserve">Rešitve </w:t>
      </w:r>
    </w:p>
    <w:p w:rsidR="003C1C26" w:rsidRPr="003C1C26" w:rsidRDefault="003C1C26">
      <w:pPr>
        <w:rPr>
          <w:rFonts w:ascii="Times New Roman" w:hAnsi="Times New Roman" w:cs="Times New Roman"/>
          <w:sz w:val="24"/>
          <w:szCs w:val="24"/>
        </w:rPr>
      </w:pPr>
      <w:r w:rsidRPr="003C1C26">
        <w:rPr>
          <w:rFonts w:ascii="Times New Roman" w:hAnsi="Times New Roman" w:cs="Times New Roman"/>
          <w:sz w:val="24"/>
          <w:szCs w:val="24"/>
        </w:rPr>
        <w:t>delovni list TUDI ŽIVI DEJAVNIKI VPLIVAJO NA ORGANIZME</w:t>
      </w:r>
      <w:bookmarkStart w:id="0" w:name="_GoBack"/>
      <w:bookmarkEnd w:id="0"/>
    </w:p>
    <w:p w:rsidR="003C1C26" w:rsidRPr="003C1C26" w:rsidRDefault="003C1C26">
      <w:pPr>
        <w:rPr>
          <w:rFonts w:ascii="Times New Roman" w:hAnsi="Times New Roman" w:cs="Times New Roman"/>
          <w:sz w:val="24"/>
          <w:szCs w:val="24"/>
        </w:rPr>
      </w:pPr>
      <w:r w:rsidRPr="003C1C26">
        <w:rPr>
          <w:rFonts w:ascii="Times New Roman" w:hAnsi="Times New Roman" w:cs="Times New Roman"/>
          <w:sz w:val="24"/>
          <w:szCs w:val="24"/>
        </w:rPr>
        <w:t>1.</w:t>
      </w:r>
    </w:p>
    <w:p w:rsidR="003C1C26" w:rsidRPr="003C1C26" w:rsidRDefault="003C1C26" w:rsidP="003C1C26">
      <w:pPr>
        <w:pStyle w:val="Odstavekseznama"/>
        <w:numPr>
          <w:ilvl w:val="0"/>
          <w:numId w:val="1"/>
        </w:numPr>
        <w:spacing w:line="360" w:lineRule="auto"/>
        <w:ind w:left="714" w:hanging="357"/>
        <w:rPr>
          <w:rFonts w:ascii="Times New Roman" w:hAnsi="Times New Roman" w:cs="Times New Roman"/>
          <w:color w:val="C00000"/>
          <w:sz w:val="24"/>
          <w:szCs w:val="24"/>
        </w:rPr>
      </w:pPr>
      <w:r w:rsidRPr="003C1C26">
        <w:rPr>
          <w:rFonts w:ascii="Times New Roman" w:hAnsi="Times New Roman" w:cs="Times New Roman"/>
          <w:color w:val="C00000"/>
          <w:sz w:val="24"/>
          <w:szCs w:val="24"/>
        </w:rPr>
        <w:t>Žuželke opra</w:t>
      </w:r>
      <w:r w:rsidRPr="003C1C26">
        <w:rPr>
          <w:rFonts w:ascii="Times New Roman" w:hAnsi="Times New Roman" w:cs="Times New Roman"/>
          <w:color w:val="C00000"/>
          <w:sz w:val="24"/>
          <w:szCs w:val="24"/>
        </w:rPr>
        <w:t>ši</w:t>
      </w:r>
      <w:r w:rsidRPr="003C1C26">
        <w:rPr>
          <w:rFonts w:ascii="Times New Roman" w:hAnsi="Times New Roman" w:cs="Times New Roman"/>
          <w:color w:val="C00000"/>
          <w:sz w:val="24"/>
          <w:szCs w:val="24"/>
        </w:rPr>
        <w:t>jo cvetove. Če cvetovi ne bi bili opra</w:t>
      </w:r>
      <w:r w:rsidRPr="003C1C26">
        <w:rPr>
          <w:rFonts w:ascii="Times New Roman" w:hAnsi="Times New Roman" w:cs="Times New Roman"/>
          <w:color w:val="C00000"/>
          <w:sz w:val="24"/>
          <w:szCs w:val="24"/>
        </w:rPr>
        <w:t>š</w:t>
      </w:r>
      <w:r w:rsidRPr="003C1C26">
        <w:rPr>
          <w:rFonts w:ascii="Times New Roman" w:hAnsi="Times New Roman" w:cs="Times New Roman"/>
          <w:color w:val="C00000"/>
          <w:sz w:val="24"/>
          <w:szCs w:val="24"/>
        </w:rPr>
        <w:t>eni, bi propadli, plodovi se ne bi razvili. Opra</w:t>
      </w:r>
      <w:r w:rsidRPr="003C1C26">
        <w:rPr>
          <w:rFonts w:ascii="Times New Roman" w:hAnsi="Times New Roman" w:cs="Times New Roman"/>
          <w:color w:val="C00000"/>
          <w:sz w:val="24"/>
          <w:szCs w:val="24"/>
        </w:rPr>
        <w:t>š</w:t>
      </w:r>
      <w:r w:rsidRPr="003C1C26">
        <w:rPr>
          <w:rFonts w:ascii="Times New Roman" w:hAnsi="Times New Roman" w:cs="Times New Roman"/>
          <w:color w:val="C00000"/>
          <w:sz w:val="24"/>
          <w:szCs w:val="24"/>
        </w:rPr>
        <w:t xml:space="preserve">itev je pomembna, saj so plodovi vir semen, s katerimi se rastlina spolno razmnožuje, pa tudi vir hrane za druge organizme. </w:t>
      </w:r>
    </w:p>
    <w:p w:rsidR="003C1C26" w:rsidRPr="003C1C26" w:rsidRDefault="003C1C26" w:rsidP="003C1C26">
      <w:pPr>
        <w:pStyle w:val="Odstavekseznama"/>
        <w:numPr>
          <w:ilvl w:val="0"/>
          <w:numId w:val="1"/>
        </w:numPr>
        <w:spacing w:line="360" w:lineRule="auto"/>
        <w:ind w:left="714" w:hanging="357"/>
        <w:rPr>
          <w:rFonts w:ascii="Times New Roman" w:hAnsi="Times New Roman" w:cs="Times New Roman"/>
          <w:color w:val="C00000"/>
          <w:sz w:val="24"/>
          <w:szCs w:val="24"/>
        </w:rPr>
      </w:pPr>
      <w:r w:rsidRPr="003C1C26">
        <w:rPr>
          <w:rFonts w:ascii="Times New Roman" w:hAnsi="Times New Roman" w:cs="Times New Roman"/>
          <w:color w:val="C00000"/>
          <w:sz w:val="24"/>
          <w:szCs w:val="24"/>
        </w:rPr>
        <w:t>Srnjad se prehranjuje z listi, mladimi poganjki in lubjem. Če srnjak obje lubje mladega drevesa, s tem po</w:t>
      </w:r>
      <w:r w:rsidRPr="003C1C26">
        <w:rPr>
          <w:rFonts w:ascii="Times New Roman" w:hAnsi="Times New Roman" w:cs="Times New Roman"/>
          <w:color w:val="C00000"/>
          <w:sz w:val="24"/>
          <w:szCs w:val="24"/>
        </w:rPr>
        <w:t>š</w:t>
      </w:r>
      <w:r w:rsidRPr="003C1C26">
        <w:rPr>
          <w:rFonts w:ascii="Times New Roman" w:hAnsi="Times New Roman" w:cs="Times New Roman"/>
          <w:color w:val="C00000"/>
          <w:sz w:val="24"/>
          <w:szCs w:val="24"/>
        </w:rPr>
        <w:t>koduje njegovo naravno za</w:t>
      </w:r>
      <w:r w:rsidRPr="003C1C26">
        <w:rPr>
          <w:rFonts w:ascii="Times New Roman" w:hAnsi="Times New Roman" w:cs="Times New Roman"/>
          <w:color w:val="C00000"/>
          <w:sz w:val="24"/>
          <w:szCs w:val="24"/>
        </w:rPr>
        <w:t>š</w:t>
      </w:r>
      <w:r w:rsidRPr="003C1C26">
        <w:rPr>
          <w:rFonts w:ascii="Times New Roman" w:hAnsi="Times New Roman" w:cs="Times New Roman"/>
          <w:color w:val="C00000"/>
          <w:sz w:val="24"/>
          <w:szCs w:val="24"/>
        </w:rPr>
        <w:t>čito. Če je po</w:t>
      </w:r>
      <w:r w:rsidRPr="003C1C26">
        <w:rPr>
          <w:rFonts w:ascii="Times New Roman" w:hAnsi="Times New Roman" w:cs="Times New Roman"/>
          <w:color w:val="C00000"/>
          <w:sz w:val="24"/>
          <w:szCs w:val="24"/>
        </w:rPr>
        <w:t>š</w:t>
      </w:r>
      <w:r w:rsidRPr="003C1C26">
        <w:rPr>
          <w:rFonts w:ascii="Times New Roman" w:hAnsi="Times New Roman" w:cs="Times New Roman"/>
          <w:color w:val="C00000"/>
          <w:sz w:val="24"/>
          <w:szCs w:val="24"/>
        </w:rPr>
        <w:t>kodba manj</w:t>
      </w:r>
      <w:r w:rsidRPr="003C1C26">
        <w:rPr>
          <w:rFonts w:ascii="Times New Roman" w:hAnsi="Times New Roman" w:cs="Times New Roman"/>
          <w:color w:val="C00000"/>
          <w:sz w:val="24"/>
          <w:szCs w:val="24"/>
        </w:rPr>
        <w:t>š</w:t>
      </w:r>
      <w:r w:rsidRPr="003C1C26">
        <w:rPr>
          <w:rFonts w:ascii="Times New Roman" w:hAnsi="Times New Roman" w:cs="Times New Roman"/>
          <w:color w:val="C00000"/>
          <w:sz w:val="24"/>
          <w:szCs w:val="24"/>
        </w:rPr>
        <w:t>a, se lubje zaceli in deloma obnovi, če pa je skorja zelo po</w:t>
      </w:r>
      <w:r w:rsidRPr="003C1C26">
        <w:rPr>
          <w:rFonts w:ascii="Times New Roman" w:hAnsi="Times New Roman" w:cs="Times New Roman"/>
          <w:color w:val="C00000"/>
          <w:sz w:val="24"/>
          <w:szCs w:val="24"/>
        </w:rPr>
        <w:t>š</w:t>
      </w:r>
      <w:r w:rsidRPr="003C1C26">
        <w:rPr>
          <w:rFonts w:ascii="Times New Roman" w:hAnsi="Times New Roman" w:cs="Times New Roman"/>
          <w:color w:val="C00000"/>
          <w:sz w:val="24"/>
          <w:szCs w:val="24"/>
        </w:rPr>
        <w:t xml:space="preserve">kodovana, lahko drevo tudi propade. </w:t>
      </w:r>
    </w:p>
    <w:p w:rsidR="003C1C26" w:rsidRPr="003C1C26" w:rsidRDefault="003C1C26" w:rsidP="003C1C26">
      <w:pPr>
        <w:pStyle w:val="Odstavekseznama"/>
        <w:numPr>
          <w:ilvl w:val="0"/>
          <w:numId w:val="1"/>
        </w:numPr>
        <w:spacing w:line="360" w:lineRule="auto"/>
        <w:ind w:left="714" w:hanging="357"/>
        <w:rPr>
          <w:rFonts w:ascii="Times New Roman" w:hAnsi="Times New Roman" w:cs="Times New Roman"/>
          <w:color w:val="C00000"/>
          <w:sz w:val="24"/>
          <w:szCs w:val="24"/>
        </w:rPr>
      </w:pPr>
      <w:r w:rsidRPr="003C1C26">
        <w:rPr>
          <w:rFonts w:ascii="Times New Roman" w:hAnsi="Times New Roman" w:cs="Times New Roman"/>
          <w:color w:val="C00000"/>
          <w:sz w:val="24"/>
          <w:szCs w:val="24"/>
        </w:rPr>
        <w:t xml:space="preserve">Plodovi rastlin so vir hrane ostalim organizmom. Pomemben vir hrane za ljudi sta sadje in zelenjava. Pridelamo in pojemo velike količine plodov in delov rastlin, vendar jih vedno znova tudi sejemo in sadimo. </w:t>
      </w:r>
    </w:p>
    <w:p w:rsidR="003C1C26" w:rsidRPr="003C1C26" w:rsidRDefault="003C1C26" w:rsidP="003C1C26">
      <w:pPr>
        <w:pStyle w:val="Odstavekseznama"/>
        <w:numPr>
          <w:ilvl w:val="0"/>
          <w:numId w:val="1"/>
        </w:numPr>
        <w:spacing w:line="360" w:lineRule="auto"/>
        <w:ind w:left="714" w:hanging="357"/>
        <w:rPr>
          <w:rFonts w:ascii="Times New Roman" w:hAnsi="Times New Roman" w:cs="Times New Roman"/>
          <w:color w:val="C00000"/>
          <w:sz w:val="24"/>
          <w:szCs w:val="24"/>
        </w:rPr>
      </w:pPr>
      <w:r w:rsidRPr="003C1C26">
        <w:rPr>
          <w:rFonts w:ascii="Times New Roman" w:hAnsi="Times New Roman" w:cs="Times New Roman"/>
          <w:color w:val="C00000"/>
          <w:sz w:val="24"/>
          <w:szCs w:val="24"/>
        </w:rPr>
        <w:t xml:space="preserve">Del plodov lahko propade zaradi bolezni, ki jih pogosto povzročajo tudi plesni in glive. </w:t>
      </w:r>
      <w:r w:rsidRPr="003C1C26">
        <w:rPr>
          <w:rFonts w:ascii="Times New Roman" w:hAnsi="Times New Roman" w:cs="Times New Roman"/>
          <w:color w:val="C00000"/>
          <w:sz w:val="24"/>
          <w:szCs w:val="24"/>
        </w:rPr>
        <w:t>Š</w:t>
      </w:r>
      <w:r w:rsidRPr="003C1C26">
        <w:rPr>
          <w:rFonts w:ascii="Times New Roman" w:hAnsi="Times New Roman" w:cs="Times New Roman"/>
          <w:color w:val="C00000"/>
          <w:sz w:val="24"/>
          <w:szCs w:val="24"/>
        </w:rPr>
        <w:t>e nezreli plodovi lahko propadejo tudi ob hudem padcu temperature, saj ne dozorijo. Tako ti plodovi niso vir hranil za ljudi in živali, so pa hrana razkrojevalcem. Organski odpad obogati prst. Semena iz propadlih plodov včasih vzklijejo, lahko pa tudi propadejo.</w:t>
      </w:r>
    </w:p>
    <w:p w:rsidR="003C1C26" w:rsidRPr="003C1C26" w:rsidRDefault="003C1C26" w:rsidP="003C1C26">
      <w:pPr>
        <w:spacing w:line="360" w:lineRule="auto"/>
        <w:rPr>
          <w:rFonts w:ascii="Times New Roman" w:hAnsi="Times New Roman" w:cs="Times New Roman"/>
          <w:sz w:val="24"/>
          <w:szCs w:val="24"/>
        </w:rPr>
      </w:pPr>
      <w:r w:rsidRPr="003C1C26">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3C1C26">
        <w:rPr>
          <w:rFonts w:ascii="Times New Roman" w:hAnsi="Times New Roman" w:cs="Times New Roman"/>
          <w:color w:val="C00000"/>
          <w:sz w:val="24"/>
          <w:szCs w:val="24"/>
        </w:rPr>
        <w:t xml:space="preserve">Prilagoditve so: nekatere so se sposobne zelo hitro obnavljati (npr. trave), nekatere imajo rastne dele pod nivojem paše (npr. trpotec), nekatere so bodeče (npr. osat), </w:t>
      </w:r>
      <w:proofErr w:type="spellStart"/>
      <w:r w:rsidRPr="003C1C26">
        <w:rPr>
          <w:rFonts w:ascii="Times New Roman" w:hAnsi="Times New Roman" w:cs="Times New Roman"/>
          <w:color w:val="C00000"/>
          <w:sz w:val="24"/>
          <w:szCs w:val="24"/>
        </w:rPr>
        <w:t>nekater</w:t>
      </w:r>
      <w:proofErr w:type="spellEnd"/>
      <w:r w:rsidRPr="003C1C26">
        <w:rPr>
          <w:rFonts w:ascii="Times New Roman" w:hAnsi="Times New Roman" w:cs="Times New Roman"/>
          <w:color w:val="C00000"/>
          <w:sz w:val="24"/>
          <w:szCs w:val="24"/>
        </w:rPr>
        <w:t xml:space="preserve"> so neokusne (npr. čmerika), nekatere so strupene (npr. preobjeda).</w:t>
      </w:r>
    </w:p>
    <w:p w:rsidR="003C1C26" w:rsidRPr="003C1C26" w:rsidRDefault="003C1C26" w:rsidP="003C1C26">
      <w:pPr>
        <w:spacing w:line="360" w:lineRule="auto"/>
        <w:rPr>
          <w:rFonts w:ascii="Times New Roman" w:hAnsi="Times New Roman" w:cs="Times New Roman"/>
          <w:sz w:val="24"/>
          <w:szCs w:val="24"/>
        </w:rPr>
      </w:pPr>
      <w:r w:rsidRPr="003C1C26">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3C1C26">
        <w:rPr>
          <w:rFonts w:ascii="Times New Roman" w:hAnsi="Times New Roman" w:cs="Times New Roman"/>
          <w:color w:val="C00000"/>
          <w:sz w:val="24"/>
          <w:szCs w:val="24"/>
        </w:rPr>
        <w:t>Rastlina netresk; prilagoditve: debeli mesnati listi, v katerih skladišči vodo</w:t>
      </w:r>
    </w:p>
    <w:sectPr w:rsidR="003C1C26" w:rsidRPr="003C1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6E04"/>
    <w:multiLevelType w:val="hybridMultilevel"/>
    <w:tmpl w:val="F806B5D8"/>
    <w:lvl w:ilvl="0" w:tplc="9A120DB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26"/>
    <w:rsid w:val="0030525A"/>
    <w:rsid w:val="003C1C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435F"/>
  <w15:chartTrackingRefBased/>
  <w15:docId w15:val="{22DDDFCB-265E-400B-97D7-D182FEBD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2020-03-29T10:51:00Z</dcterms:created>
  <dcterms:modified xsi:type="dcterms:W3CDTF">2020-03-29T10:59:00Z</dcterms:modified>
</cp:coreProperties>
</file>